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1D1041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1D1041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1D1041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1D1041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5EA3DF42" w:rsidR="00B03B7A" w:rsidRPr="001D1041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NADLEŚNICTWA</w:t>
      </w:r>
      <w:r w:rsidR="001D1041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MYŚLIBÓRZ</w:t>
      </w:r>
      <w:r w:rsidR="00B03B7A" w:rsidRPr="001D1041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Pr="001D1041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1D1041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1D1041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1D1041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1D1041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1D1041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1D1041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1D1041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1D1041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1D1041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Pr="001D1041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Pr="001D1041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1D1041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1D1041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1D1041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1D1041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1D1041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1D1041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1D1041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1D1041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1D1041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1D1041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1D1041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D1041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1D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1D1041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1D1041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1D1041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D8AD1E9" w14:textId="743208F9" w:rsidR="001D1041" w:rsidRPr="00B03B7A" w:rsidRDefault="00B03B7A" w:rsidP="001D10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1D1041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1D1041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1D1041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1D1041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 w:rsidRPr="001D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1D1041" w:rsidRPr="001D1041">
        <w:rPr>
          <w:rFonts w:ascii="Arial" w:hAnsi="Arial" w:cs="Arial"/>
          <w:sz w:val="20"/>
          <w:szCs w:val="20"/>
        </w:rPr>
        <w:t>myślibórz@szczecin.lasy.gov.pl</w:t>
      </w:r>
      <w:r w:rsidR="00026A31" w:rsidRPr="001D1041">
        <w:t xml:space="preserve">, </w:t>
      </w:r>
      <w:proofErr w:type="spellStart"/>
      <w:r w:rsidR="00026A31" w:rsidRPr="001D1041">
        <w:t>ePUAP</w:t>
      </w:r>
      <w:proofErr w:type="spellEnd"/>
      <w:r w:rsidR="00026A31" w:rsidRPr="001D1041">
        <w:t xml:space="preserve"> /</w:t>
      </w:r>
      <w:r w:rsidR="001D1041" w:rsidRPr="001D1041">
        <w:rPr>
          <w:rFonts w:ascii="Arial" w:hAnsi="Arial" w:cs="Arial"/>
          <w:b/>
          <w:bCs/>
          <w:sz w:val="20"/>
          <w:szCs w:val="20"/>
        </w:rPr>
        <w:t xml:space="preserve"> </w:t>
      </w:r>
      <w:r w:rsidR="001D1041" w:rsidRPr="001D1041">
        <w:rPr>
          <w:rFonts w:ascii="Arial" w:hAnsi="Arial" w:cs="Arial"/>
          <w:b/>
          <w:bCs/>
          <w:sz w:val="20"/>
          <w:szCs w:val="20"/>
        </w:rPr>
        <w:t>pgl_lp1021/</w:t>
      </w:r>
      <w:proofErr w:type="spellStart"/>
      <w:r w:rsidR="001D1041" w:rsidRPr="001D1041">
        <w:rPr>
          <w:rFonts w:ascii="Arial" w:hAnsi="Arial" w:cs="Arial"/>
          <w:b/>
          <w:bCs/>
          <w:sz w:val="20"/>
          <w:szCs w:val="20"/>
        </w:rPr>
        <w:t>domyslna</w:t>
      </w:r>
      <w:proofErr w:type="spellEnd"/>
      <w:r w:rsidR="002C0ECA" w:rsidRPr="001D1041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1D1041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1D104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1D1041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1D1041" w:rsidRPr="001D1041">
        <w:rPr>
          <w:rFonts w:ascii="Arial" w:hAnsi="Arial" w:cs="Arial"/>
          <w:sz w:val="20"/>
          <w:szCs w:val="20"/>
        </w:rPr>
        <w:t>: Nadleśnictwo Myślibórz, Dworcowa 2, 74-300 Myślibórz</w:t>
      </w: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1D1041"/>
    <w:rsid w:val="001F5D2C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841DCA"/>
    <w:rsid w:val="00972985"/>
    <w:rsid w:val="0098259D"/>
    <w:rsid w:val="009A27E2"/>
    <w:rsid w:val="009C6B3B"/>
    <w:rsid w:val="00B03B7A"/>
    <w:rsid w:val="00B95729"/>
    <w:rsid w:val="00C34EC8"/>
    <w:rsid w:val="00C71455"/>
    <w:rsid w:val="00E54000"/>
    <w:rsid w:val="00EB389C"/>
    <w:rsid w:val="00EF6001"/>
    <w:rsid w:val="00F22BF7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Marek Piłaszewicz - Nadleśnictwo Myślibórz</cp:lastModifiedBy>
  <cp:revision>2</cp:revision>
  <dcterms:created xsi:type="dcterms:W3CDTF">2025-06-03T06:09:00Z</dcterms:created>
  <dcterms:modified xsi:type="dcterms:W3CDTF">2025-06-03T06:09:00Z</dcterms:modified>
</cp:coreProperties>
</file>